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ED7" w:rsidRDefault="00833ED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_gjdgxs" w:colFirst="0" w:colLast="0"/>
      <w:bookmarkEnd w:id="0"/>
    </w:p>
    <w:p w:rsidR="00833ED7" w:rsidRDefault="00415564">
      <w:pPr>
        <w:spacing w:after="0" w:line="240" w:lineRule="auto"/>
        <w:ind w:left="103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Приложение </w:t>
      </w:r>
    </w:p>
    <w:p w:rsidR="00833ED7" w:rsidRDefault="00415564">
      <w:pPr>
        <w:spacing w:after="0" w:line="240" w:lineRule="auto"/>
        <w:ind w:left="103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 </w:t>
      </w:r>
      <w:r w:rsidR="00864976">
        <w:rPr>
          <w:rFonts w:ascii="Times New Roman" w:eastAsia="Times New Roman" w:hAnsi="Times New Roman" w:cs="Times New Roman"/>
          <w:color w:val="000000"/>
          <w:sz w:val="26"/>
          <w:szCs w:val="26"/>
        </w:rPr>
        <w:t>приказ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у</w:t>
      </w:r>
      <w:r w:rsidR="0086497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0F322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Арбитражного суда </w:t>
      </w:r>
      <w:proofErr w:type="gramStart"/>
      <w:r w:rsidR="00F64957">
        <w:rPr>
          <w:rFonts w:ascii="Times New Roman" w:eastAsia="Times New Roman" w:hAnsi="Times New Roman" w:cs="Times New Roman"/>
          <w:color w:val="000000"/>
          <w:sz w:val="26"/>
          <w:szCs w:val="26"/>
        </w:rPr>
        <w:t>горда</w:t>
      </w:r>
      <w:proofErr w:type="gramEnd"/>
      <w:r w:rsidR="00F6495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Санкт-Петербурга и Ленинградской области</w:t>
      </w:r>
    </w:p>
    <w:p w:rsidR="00050431" w:rsidRDefault="004B41D9">
      <w:pPr>
        <w:spacing w:after="0" w:line="240" w:lineRule="auto"/>
        <w:ind w:left="103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от «</w:t>
      </w:r>
      <w:r w:rsidR="00415564">
        <w:rPr>
          <w:rFonts w:ascii="Times New Roman" w:eastAsia="Times New Roman" w:hAnsi="Times New Roman" w:cs="Times New Roman"/>
          <w:color w:val="000000"/>
          <w:sz w:val="26"/>
          <w:szCs w:val="26"/>
        </w:rPr>
        <w:t>24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»</w:t>
      </w:r>
      <w:r w:rsidR="0041556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января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2025</w:t>
      </w:r>
      <w:r w:rsidR="0086497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г. № </w:t>
      </w:r>
      <w:r w:rsidR="00415564">
        <w:rPr>
          <w:rFonts w:ascii="Times New Roman" w:eastAsia="Times New Roman" w:hAnsi="Times New Roman" w:cs="Times New Roman"/>
          <w:color w:val="000000"/>
          <w:sz w:val="26"/>
          <w:szCs w:val="26"/>
        </w:rPr>
        <w:t>21/ОК-01</w:t>
      </w:r>
      <w:r w:rsidR="0005043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</w:p>
    <w:p w:rsidR="00050431" w:rsidRDefault="00050431">
      <w:pPr>
        <w:spacing w:after="0" w:line="240" w:lineRule="auto"/>
        <w:ind w:left="103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 редакции с изменениями, внесенными приказом суда </w:t>
      </w:r>
    </w:p>
    <w:p w:rsidR="00833ED7" w:rsidRDefault="00050431">
      <w:pPr>
        <w:spacing w:after="0" w:line="240" w:lineRule="auto"/>
        <w:ind w:left="103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1" w:name="_GoBack"/>
      <w:bookmarkEnd w:id="1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от 24.02.2026 № 53/ОК-01</w:t>
      </w:r>
    </w:p>
    <w:p w:rsidR="00833ED7" w:rsidRDefault="00833ED7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833ED7" w:rsidRDefault="00833ED7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833ED7" w:rsidRDefault="00833ED7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833ED7" w:rsidRDefault="00833ED7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833ED7" w:rsidRDefault="00864976">
      <w:pPr>
        <w:widowControl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bookmarkStart w:id="2" w:name="30j0zll" w:colFirst="0" w:colLast="0"/>
      <w:bookmarkEnd w:id="2"/>
      <w:proofErr w:type="gramStart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П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Л А Н</w:t>
      </w:r>
    </w:p>
    <w:p w:rsidR="00833ED7" w:rsidRPr="00F64957" w:rsidRDefault="0086497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противодействия коррупции в </w:t>
      </w:r>
      <w:r w:rsidR="000F3226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Арбитражном суде </w:t>
      </w:r>
      <w:r w:rsidR="00F64957" w:rsidRPr="00F64957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города Санкт-Петербурга и Ленинградской области</w:t>
      </w:r>
    </w:p>
    <w:p w:rsidR="00833ED7" w:rsidRDefault="0086497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на 2025–2028 годы</w:t>
      </w:r>
    </w:p>
    <w:p w:rsidR="00833ED7" w:rsidRDefault="00833ED7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833ED7" w:rsidRDefault="00833ED7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tbl>
      <w:tblPr>
        <w:tblStyle w:val="a5"/>
        <w:tblW w:w="15645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682"/>
        <w:gridCol w:w="6904"/>
        <w:gridCol w:w="1940"/>
        <w:gridCol w:w="1956"/>
        <w:gridCol w:w="4163"/>
      </w:tblGrid>
      <w:tr w:rsidR="00833ED7" w:rsidTr="003E44D3">
        <w:trPr>
          <w:trHeight w:val="286"/>
          <w:tblHeader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ED7" w:rsidRDefault="0086497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6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ED7" w:rsidRDefault="0086497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ED7" w:rsidRDefault="00864976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Ответственные исполнители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ED7" w:rsidRDefault="00864976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Период проведения мероприятия</w:t>
            </w:r>
          </w:p>
        </w:tc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Ожидаемый результат</w:t>
            </w:r>
          </w:p>
        </w:tc>
      </w:tr>
      <w:tr w:rsidR="00833ED7" w:rsidTr="003E44D3">
        <w:trPr>
          <w:trHeight w:val="286"/>
          <w:jc w:val="center"/>
        </w:trPr>
        <w:tc>
          <w:tcPr>
            <w:tcW w:w="156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 xml:space="preserve">1. Меры по совершенствованию нормативных правовых актов в сфере противодействия коррупции </w:t>
            </w:r>
          </w:p>
          <w:p w:rsidR="00833ED7" w:rsidRDefault="00864976" w:rsidP="00F64957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 xml:space="preserve">в </w:t>
            </w:r>
            <w:r w:rsidR="000F3226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 xml:space="preserve">Арбитражном суде </w:t>
            </w:r>
            <w:r w:rsidR="00F64957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города Санкт-Петербурга и Ленинградской области (далее – суд)</w:t>
            </w:r>
          </w:p>
        </w:tc>
      </w:tr>
      <w:tr w:rsidR="00833ED7" w:rsidTr="003E44D3">
        <w:trPr>
          <w:trHeight w:val="1829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bookmarkStart w:id="3" w:name="1fob9te" w:colFirst="0" w:colLast="0"/>
            <w:bookmarkEnd w:id="3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1.1.</w:t>
            </w:r>
          </w:p>
        </w:tc>
        <w:tc>
          <w:tcPr>
            <w:tcW w:w="6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 w:rsidP="00F6495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Подготовка проектов нормативных правовых актов </w:t>
            </w:r>
            <w:r w:rsidR="00F6495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суда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для приведения нормативной правовой базы в соответствие с изменениями в законодательстве Российской Федерации, направленными на реализацию мер по противодействию коррупции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структурные подразделения</w:t>
            </w:r>
            <w:r w:rsidR="00F6495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суда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  <w:p w:rsidR="00833ED7" w:rsidRDefault="00833ED7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постоянно,</w:t>
            </w:r>
          </w:p>
          <w:p w:rsidR="00833ED7" w:rsidRDefault="00864976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6954A1" w:rsidP="00401FB4">
            <w:pPr>
              <w:widowControl w:val="0"/>
              <w:spacing w:after="0" w:line="240" w:lineRule="auto"/>
              <w:ind w:left="-75" w:right="6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воевременная актуализация нормативной правовой базы </w:t>
            </w:r>
            <w:r w:rsidR="00F6495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суда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в связи с изменениями в антикоррупционном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законодательстве Российской Федерации с учетом результатов оценки коррупционных рисков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</w:t>
            </w:r>
          </w:p>
        </w:tc>
      </w:tr>
      <w:tr w:rsidR="00833ED7" w:rsidTr="003E44D3">
        <w:trPr>
          <w:trHeight w:val="566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1.2.</w:t>
            </w:r>
          </w:p>
        </w:tc>
        <w:tc>
          <w:tcPr>
            <w:tcW w:w="6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 w:rsidP="00F649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Проведение антикоррупционной экспертизы нормативных правовых актов и проектов нормативных правовых актов </w:t>
            </w:r>
            <w:r w:rsidR="00F6495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суда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C5A" w:rsidRDefault="004B41D9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="00B01C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тдел кадров и государственной службы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постоянно,</w:t>
            </w:r>
          </w:p>
          <w:p w:rsidR="00833ED7" w:rsidRDefault="00864976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6954A1" w:rsidP="00401FB4">
            <w:pPr>
              <w:widowControl w:val="0"/>
              <w:spacing w:after="0" w:line="240" w:lineRule="auto"/>
              <w:ind w:left="-75" w:right="6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ыявление возможных </w:t>
            </w:r>
            <w:proofErr w:type="spellStart"/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коррупциогенных</w:t>
            </w:r>
            <w:proofErr w:type="spellEnd"/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факторов и своевременное их устранение в нормативных правовых актах </w:t>
            </w:r>
            <w:r w:rsidR="00F6495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суда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</w:t>
            </w:r>
          </w:p>
        </w:tc>
      </w:tr>
      <w:tr w:rsidR="00833ED7" w:rsidTr="003E44D3">
        <w:trPr>
          <w:trHeight w:val="70"/>
          <w:jc w:val="center"/>
        </w:trPr>
        <w:tc>
          <w:tcPr>
            <w:tcW w:w="156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 w:rsidP="00401FB4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lastRenderedPageBreak/>
              <w:t xml:space="preserve">2. Обеспечение соблюдения федеральными государственными гражданскими служащими </w:t>
            </w:r>
            <w:r w:rsidR="000F3226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 xml:space="preserve">Арбитражного суда </w:t>
            </w:r>
            <w:r w:rsidR="00401FB4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 xml:space="preserve">города Санкт-Петербурга и Ленинградской области (далее – суд)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 xml:space="preserve"> ограничений, запретов и требований к служебному поведению в связи с исполнением ими должностных обязанностей</w:t>
            </w:r>
          </w:p>
        </w:tc>
      </w:tr>
      <w:tr w:rsidR="00833ED7" w:rsidTr="00401FB4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bookmarkStart w:id="4" w:name="3znysh7" w:colFirst="0" w:colLast="0"/>
            <w:bookmarkEnd w:id="4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2.1.</w:t>
            </w:r>
          </w:p>
        </w:tc>
        <w:tc>
          <w:tcPr>
            <w:tcW w:w="6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193D" w:rsidRDefault="00864976" w:rsidP="009D1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Обеспечение деятельности аттестационных комиссий, Конкурсной комиссии для проведения конкурса на замещение вакантной должности государственной гражданской службы в </w:t>
            </w:r>
            <w:r w:rsidR="009D193D">
              <w:rPr>
                <w:rFonts w:ascii="Times New Roman" w:eastAsia="Times New Roman" w:hAnsi="Times New Roman" w:cs="Times New Roman"/>
                <w:sz w:val="26"/>
                <w:szCs w:val="26"/>
              </w:rPr>
              <w:t>суде.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  <w:p w:rsidR="00833ED7" w:rsidRDefault="009D193D" w:rsidP="009D1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Участие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а работе </w:t>
            </w:r>
            <w:r w:rsidR="00864976">
              <w:rPr>
                <w:rFonts w:ascii="Times New Roman" w:eastAsia="Times New Roman" w:hAnsi="Times New Roman" w:cs="Times New Roman"/>
                <w:sz w:val="26"/>
                <w:szCs w:val="26"/>
              </w:rPr>
              <w:t>Комиссии по проведению служебных проверок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0626A3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Отдел кадров и государственной службы</w:t>
            </w:r>
          </w:p>
          <w:p w:rsidR="00401FB4" w:rsidRDefault="00401FB4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постоянно,</w:t>
            </w:r>
          </w:p>
          <w:p w:rsidR="00833ED7" w:rsidRDefault="00864976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6954A1" w:rsidP="00401FB4">
            <w:pPr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</w:t>
            </w:r>
            <w:r w:rsidR="00864976">
              <w:rPr>
                <w:rFonts w:ascii="Times New Roman" w:eastAsia="Times New Roman" w:hAnsi="Times New Roman" w:cs="Times New Roman"/>
                <w:sz w:val="26"/>
                <w:szCs w:val="26"/>
              </w:rPr>
              <w:t>ценка профессиональной служебной деятельности, профессионального уровня государственных гражданских служащих, определение их соответствия замещаемым должностям и возможное наличие перспектив для карьерного роста осуществляются посредством проведения их аттестации созданной в указанных целях комиссией. При обнаружении проблемных вопросов, возникших в процессе профессиональной деятельности, и в целях установления наличия (отсутствия) вины ответственных лиц, фактов неисполнения или ненадлежащего исполнения возложенных на государственных гражданских служащих служебных обязанностей создаваемыми в каждом конкретном случае комиссиями осуществляется проведение служебных проверок.</w:t>
            </w:r>
          </w:p>
          <w:p w:rsidR="00833ED7" w:rsidRDefault="00864976" w:rsidP="00401F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В результате работы соответствующих комиссий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ожидается формирование корпуса высокоп</w:t>
            </w:r>
            <w:r w:rsidR="007A43AB">
              <w:rPr>
                <w:rFonts w:ascii="Times New Roman" w:eastAsia="Times New Roman" w:hAnsi="Times New Roman" w:cs="Times New Roman"/>
                <w:sz w:val="26"/>
                <w:szCs w:val="26"/>
              </w:rPr>
              <w:t>рофессиональных, ответственных,</w:t>
            </w:r>
            <w:r w:rsidR="009D193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квалифицированных работников, ориентированных на достижение высоких результатов в деле организационног</w:t>
            </w:r>
            <w:r w:rsidR="004B41D9">
              <w:rPr>
                <w:rFonts w:ascii="Times New Roman" w:eastAsia="Times New Roman" w:hAnsi="Times New Roman" w:cs="Times New Roman"/>
                <w:sz w:val="26"/>
                <w:szCs w:val="26"/>
              </w:rPr>
              <w:t>о обеспечения деятельности суда</w:t>
            </w:r>
            <w:r w:rsidR="006954A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833ED7" w:rsidTr="00401FB4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9804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2.2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 w:rsidP="009D1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Осуществление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контроля за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исполнением федеральными государственными гражданскими служащими </w:t>
            </w:r>
            <w:r w:rsidR="009D193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суда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по уведомлению представителя нанимателя, органов прокуратуры Российской Федерации и иных федеральных государственных органов обо всех случаях обращения к ним каких-либо лиц в целях склонения их к совершению коррупционных правонарушений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4B41D9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="00C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тдел кадров и государственной службы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постоянно,</w:t>
            </w:r>
          </w:p>
          <w:p w:rsidR="00833ED7" w:rsidRDefault="00864976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6954A1" w:rsidP="00401F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сполнение федеральными государственными гражданскими служащими обязанностей, установленных в целях противодействия коррупции. Реализация принципа неотвратимости ответственности за совершение коррупционных правонарушений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  <w:p w:rsidR="00833ED7" w:rsidRDefault="00833ED7" w:rsidP="00401F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833ED7" w:rsidTr="00401FB4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 w:rsidP="009804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2.</w:t>
            </w:r>
            <w:r w:rsidR="009804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Осуществление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контроля за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исполнением федеральными государственными гражданскими служащими</w:t>
            </w:r>
            <w:r w:rsidR="009D193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суда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обязанности по уведомлению представителя нанимателя о намерении выполнять иную оплачиваемую работу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4B41D9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="000626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тдел кадров и государственной службы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постоянно,</w:t>
            </w:r>
          </w:p>
          <w:p w:rsidR="00833ED7" w:rsidRDefault="00864976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6954A1" w:rsidP="00401FB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ыявление случаев несоблюдения федеральными государственными гражданскими служащими обязанности по уведомлению представителя нанимателя 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о намерении выполнять иную оплачиваемую работу, а также признаков наличия конфликта интересов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</w:t>
            </w:r>
          </w:p>
          <w:p w:rsidR="00833ED7" w:rsidRDefault="00833ED7" w:rsidP="00401FB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  <w:p w:rsidR="00833ED7" w:rsidRDefault="00833ED7" w:rsidP="00401FB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  <w:p w:rsidR="00833ED7" w:rsidRDefault="00833ED7" w:rsidP="00401FB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833ED7" w:rsidTr="00401FB4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 w:rsidP="009804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2.</w:t>
            </w:r>
            <w:r w:rsidR="009804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4B41D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существление </w:t>
            </w:r>
            <w:proofErr w:type="gramStart"/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контроля за</w:t>
            </w:r>
            <w:proofErr w:type="gramEnd"/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исполнением федеральными государственными гражданскими служащими обязанности по уведомлению представителя нанимателя о возникновении конфликта интересов или о возможности его возникновения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4B41D9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="000626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тдел кадров и государственной службы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постоянно</w:t>
            </w:r>
          </w:p>
          <w:p w:rsidR="00833ED7" w:rsidRDefault="00864976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6954A1" w:rsidP="00401FB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беспечение условий для исполнения обязанности по уведомлению представителя нанимателя о возникновении конфликта интересов или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о возможности его возникновения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</w:tr>
      <w:tr w:rsidR="00833ED7" w:rsidTr="00401FB4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9804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2.5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 w:rsidP="004B41D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Осуществление контроля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за исполнением федеральными государственными гражданскими служащими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9D193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суда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обязанности по получению разрешения </w:t>
            </w:r>
            <w:r w:rsidR="004B41D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председателя суда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участие на безвозмездной основе в управлении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некоммерческими организациями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4B41D9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="00C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тдел кадров и государственной службы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постоянно</w:t>
            </w:r>
          </w:p>
          <w:p w:rsidR="00833ED7" w:rsidRDefault="00864976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6954A1" w:rsidP="00401FB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ыявление случаев несоблюдения федеральными государственными гражданскими служащими</w:t>
            </w:r>
            <w:r w:rsidR="0086497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обязанности по получению разрешения </w:t>
            </w:r>
            <w:r w:rsidR="004B41D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председателя суда </w:t>
            </w:r>
            <w:r w:rsidR="0086497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на </w:t>
            </w:r>
            <w:r w:rsidR="004B41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участие 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на безвозмездной основе 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в управлении некоммерческими организациями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</w:t>
            </w:r>
          </w:p>
        </w:tc>
      </w:tr>
      <w:tr w:rsidR="00833ED7" w:rsidTr="00401FB4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 w:rsidP="009804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2.</w:t>
            </w:r>
            <w:r w:rsidR="009804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Осуществление контроля за исполнением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постановления Правительства Российской Федерации от 5 октября 2020 г. № 1602 «Положение о порядке участия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федерального государственного гражданского служащего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государственной корпорации, государственной компании или публично-правовой компании, в качестве члена коллегиального органа управления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этой организации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4B41D9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="000626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тдел кадров и государственной службы</w:t>
            </w:r>
            <w:r w:rsidR="00C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(отв.)</w:t>
            </w:r>
          </w:p>
          <w:p w:rsidR="00833ED7" w:rsidRDefault="00833ED7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постоянно</w:t>
            </w:r>
          </w:p>
          <w:p w:rsidR="00833ED7" w:rsidRDefault="00864976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6954A1" w:rsidP="00401FB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ыявление случаев несоблюдения федеральными государственными гражданскими служащими порядка </w:t>
            </w:r>
            <w:r w:rsidR="0086497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участия 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федерального государственного гражданского служащего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государственной корпорации, государственной компании или публично-правовой 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компании, в качестве члена коллегиального органа управления этой организации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</w:t>
            </w:r>
            <w:proofErr w:type="gramEnd"/>
          </w:p>
        </w:tc>
      </w:tr>
      <w:tr w:rsidR="00833ED7" w:rsidTr="00401FB4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 w:rsidP="009804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2.</w:t>
            </w:r>
            <w:r w:rsidR="009804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Реализация постановления Правительства Российской Федерации от 5 марта 2018 г. № 228 «О реестре лиц, уволенных в связи с утратой доверия»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4B41D9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="000626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тдел кадров и государственной службы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постоянно</w:t>
            </w:r>
          </w:p>
          <w:p w:rsidR="00833ED7" w:rsidRDefault="00864976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6954A1" w:rsidP="00401F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</w:t>
            </w:r>
            <w:r w:rsidR="0086497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чет сведений об увольнении </w:t>
            </w:r>
            <w:r w:rsidR="00864976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  <w:t xml:space="preserve">(о прекращении полномочий) лиц в связи с утратой доверия </w:t>
            </w:r>
            <w:r w:rsidR="00864976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  <w:t>за совершение коррупционного правонарушения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833ED7" w:rsidTr="00401FB4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 w:rsidP="009804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2.</w:t>
            </w:r>
            <w:r w:rsidR="009804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 w:rsidP="00050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Сбор сведений об адресах сайтов и (или) страниц сайтов в информационно-телекоммуникационной сети «Интернет», на которых гражданами, претендующими на замещение должностей федеральной государственной гражданской службы в </w:t>
            </w:r>
            <w:r w:rsidR="00A06D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суд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, и федеральными государственными гражданскими служащими, замещающими должности федеральной государственной гражданской службы в </w:t>
            </w:r>
            <w:r w:rsidR="00A06D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суде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 размещались общедоступная информация, а также данные, позволяющие их идентифицировать</w:t>
            </w:r>
          </w:p>
          <w:p w:rsidR="00833ED7" w:rsidRDefault="00833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3E4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47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="000626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тдел кадров и государственной службы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 отношении граждан, претендующих на замещение должностей   – по мере необходимости;</w:t>
            </w:r>
          </w:p>
          <w:p w:rsidR="00050431" w:rsidRDefault="00864976" w:rsidP="00050431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в отношении государственных служащих – ежегодно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до 1 апреля</w:t>
            </w:r>
          </w:p>
        </w:tc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6954A1" w:rsidP="00401FB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ыявление случаев несоблюдения  требований законодательства о государственной гражданской службе Российской Федерации в части,</w:t>
            </w:r>
            <w:r w:rsidR="0005043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касающейся непредставления сведений в срок, установленный законодательством Российской Федерации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</w:t>
            </w:r>
          </w:p>
          <w:p w:rsidR="00833ED7" w:rsidRDefault="00833ED7" w:rsidP="00401FB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  <w:p w:rsidR="00833ED7" w:rsidRDefault="00833ED7" w:rsidP="00401FB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833ED7" w:rsidTr="00401FB4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 w:rsidP="009804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2.</w:t>
            </w:r>
            <w:r w:rsidR="009804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Pr="00050431" w:rsidRDefault="00050431" w:rsidP="0005043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5043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Сбор сведений о доходах, расходах, об имуществе </w:t>
            </w:r>
            <w:r w:rsidRPr="0005043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 xml:space="preserve">и обязательствах имущественного характера федеральных государственных гражданских служащих суда, в случаях возникновения у гражданского служащего  оснований для предоставления указанных сведений (Федеральный закон  от 03.12.2012 № 230-ФЗ «О </w:t>
            </w:r>
            <w:proofErr w:type="gramStart"/>
            <w:r w:rsidRPr="0005043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контроле за</w:t>
            </w:r>
            <w:proofErr w:type="gramEnd"/>
            <w:r w:rsidRPr="0005043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соответствием  расходов лиц, замещающих государственные должности, и иных лиц их доходам»)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3E44D3" w:rsidP="00C0119C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="00C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тдел кадров и государственной службы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>
            <w:pPr>
              <w:widowControl w:val="0"/>
              <w:spacing w:after="0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ежегодно</w:t>
            </w:r>
          </w:p>
          <w:p w:rsidR="00833ED7" w:rsidRDefault="00864976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до 30 апреля включительно</w:t>
            </w:r>
          </w:p>
        </w:tc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6954A1" w:rsidP="006954A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ыявление </w:t>
            </w:r>
            <w:proofErr w:type="gramStart"/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признаков  нарушения норм законодательства Российской Федерации</w:t>
            </w:r>
            <w:proofErr w:type="gramEnd"/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о противодействии коррупции в части, касающейся выявления случаев</w:t>
            </w:r>
            <w:r w:rsidR="00401FB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н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епредставления сведений о доходах или представления с нарушением срока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</w:t>
            </w:r>
          </w:p>
        </w:tc>
      </w:tr>
      <w:tr w:rsidR="00050431" w:rsidTr="00401FB4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 w:rsidP="009804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2.10.</w:t>
            </w:r>
          </w:p>
        </w:tc>
        <w:tc>
          <w:tcPr>
            <w:tcW w:w="6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Pr="00050431" w:rsidRDefault="00050431" w:rsidP="00050431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5043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Утратил силу с 01.01.2026 – Указ Президента Российской Федерации от 31.12.2025 № 1009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 w:rsidP="00FF086C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 w:rsidP="00401FB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050431" w:rsidTr="00401FB4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 w:rsidP="009804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2.11.</w:t>
            </w:r>
          </w:p>
        </w:tc>
        <w:tc>
          <w:tcPr>
            <w:tcW w:w="6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Pr="00050431" w:rsidRDefault="00050431" w:rsidP="00050431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5043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Обобщение результатов  декларационных кампаний за отчетные годы, анализ представленных сведений о доходах, расходах, об имуществе и обязательствах имущественного характера федеральных государственных гражданских служащих суда 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Отдел кадров и государственной службы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>
            <w:pPr>
              <w:widowControl w:val="0"/>
              <w:spacing w:after="0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ежегодно</w:t>
            </w:r>
          </w:p>
          <w:p w:rsidR="00050431" w:rsidRDefault="00050431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до 30 июня </w:t>
            </w:r>
          </w:p>
        </w:tc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 w:rsidP="00401FB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Выявление признаков нарушения законодательства Российской Федерации о противодействии коррупции в части, касающейся выявления случаев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 xml:space="preserve">непредставления сведений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о доходах.</w:t>
            </w:r>
          </w:p>
        </w:tc>
      </w:tr>
      <w:tr w:rsidR="00050431" w:rsidTr="00401FB4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2.12.</w:t>
            </w:r>
          </w:p>
        </w:tc>
        <w:tc>
          <w:tcPr>
            <w:tcW w:w="6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 w:rsidP="00EF596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Осуществление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федеральной государственной гражданской службы, федеральными государственными гражданскими служащими суда 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отдел кадров и государственной службы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>
            <w:pPr>
              <w:widowControl w:val="0"/>
              <w:spacing w:after="0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 течение отчетного периода,</w:t>
            </w:r>
          </w:p>
          <w:p w:rsidR="00050431" w:rsidRDefault="00050431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по мере необходимости</w:t>
            </w:r>
          </w:p>
        </w:tc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 w:rsidP="00401FB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Установление фактов нарушения законодательства Российской Федерации о противодействии коррупции.</w:t>
            </w:r>
          </w:p>
        </w:tc>
      </w:tr>
      <w:tr w:rsidR="00050431" w:rsidTr="00401FB4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 w:rsidP="009804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2.13.</w:t>
            </w:r>
          </w:p>
        </w:tc>
        <w:tc>
          <w:tcPr>
            <w:tcW w:w="6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 w:rsidP="00EF596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Осуществление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контроля за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соответствием расходов федеральных государственных гражданских служащих суда, а также их супруг (супругов) и несовершеннолетних детей их доходам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отдел кадров и государственной службы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>
            <w:pPr>
              <w:widowControl w:val="0"/>
              <w:spacing w:after="0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 течение отчетного периода,</w:t>
            </w:r>
          </w:p>
          <w:p w:rsidR="00050431" w:rsidRDefault="00050431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по мере необходимости </w:t>
            </w:r>
          </w:p>
        </w:tc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 w:rsidP="00401FB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Установление фактов нарушения законодательства Российской Федерации о противодействии коррупции.</w:t>
            </w:r>
          </w:p>
        </w:tc>
      </w:tr>
      <w:tr w:rsidR="00050431" w:rsidTr="00401FB4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2.14.</w:t>
            </w:r>
          </w:p>
        </w:tc>
        <w:tc>
          <w:tcPr>
            <w:tcW w:w="6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Контроль за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соблюдением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федеральными государственными гражданскими служащими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, включенными в соответствующий перечень, запрета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отдел кадров и государственной службы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>
            <w:pPr>
              <w:widowControl w:val="0"/>
              <w:spacing w:after="0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ежегодно</w:t>
            </w:r>
          </w:p>
          <w:p w:rsidR="00050431" w:rsidRDefault="00050431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 w:rsidP="00401FB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Выявление несоблюдения запретов, ограничений и требований, установленных антикоррупционным законодательством Российской Федерации.</w:t>
            </w:r>
          </w:p>
        </w:tc>
      </w:tr>
      <w:tr w:rsidR="00050431" w:rsidTr="00401FB4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2.15.</w:t>
            </w:r>
          </w:p>
        </w:tc>
        <w:tc>
          <w:tcPr>
            <w:tcW w:w="6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>
            <w:pPr>
              <w:widowControl w:val="0"/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Контроль за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соблюдением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федеральными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государственными гражданскими служащими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запрета на занятие предпринимательской деятельностью лично или через доверенных лиц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отдел кадров и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государственной службы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>
            <w:pPr>
              <w:widowControl w:val="0"/>
              <w:spacing w:after="0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ежегодно</w:t>
            </w:r>
          </w:p>
        </w:tc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 w:rsidP="00401FB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Выявление несоблюдения запретов,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ограничений и требований, установленных антикоррупционным законодательством Российской Федерации.</w:t>
            </w:r>
          </w:p>
        </w:tc>
      </w:tr>
      <w:tr w:rsidR="00050431" w:rsidTr="00401FB4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2.16.</w:t>
            </w:r>
          </w:p>
          <w:p w:rsidR="00050431" w:rsidRDefault="000504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6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 w:rsidP="00EF596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Проведение анализа сведений об адресах сайтов и (или) страниц сайтов в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информационно-телекоммуникационной сети «Интернет», на которых гражданами, претендующими на замещение должностей федеральной государственной гражданской службы в суде, и федеральными государственными гражданскими служащими, замещающими должности федеральной государственной гражданской службы в суде, размещались общедоступная информация, а также данные, позволяющие их идентифицировать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Отдел кадров и государственной службы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>
            <w:pPr>
              <w:widowControl w:val="0"/>
              <w:spacing w:after="0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 течение отчетного периода,</w:t>
            </w:r>
          </w:p>
          <w:p w:rsidR="00050431" w:rsidRDefault="00050431">
            <w:pPr>
              <w:widowControl w:val="0"/>
              <w:spacing w:after="0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по мере необходимости</w:t>
            </w:r>
          </w:p>
          <w:p w:rsidR="00050431" w:rsidRDefault="00050431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 w:rsidP="00401F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Выявление признаков несоблюдения принципов служебного поведения, порочащих честь и достоинство федеральных государственных гражданских служащих, а также конфликтных ситуаций, способных нанести ущерб их репутации или авторитету государственных органов. </w:t>
            </w:r>
          </w:p>
        </w:tc>
      </w:tr>
      <w:tr w:rsidR="00050431" w:rsidTr="00401FB4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 w:rsidP="009804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2.17.</w:t>
            </w:r>
          </w:p>
        </w:tc>
        <w:tc>
          <w:tcPr>
            <w:tcW w:w="6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Обеспечение принятия мер по повышению эффективности кадровой работы в части, касающейся ведения личных дел гражданских служащих, в том числе 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контроля за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актуализацией сведений, содержащихся в анкетах, представляемых при поступлении на федеральную государственную гражданскую службу, об их родственниках и свойственниках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отдел кадров и государственной службы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>
            <w:pPr>
              <w:widowControl w:val="0"/>
              <w:spacing w:after="0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ежегодно</w:t>
            </w:r>
          </w:p>
          <w:p w:rsidR="00050431" w:rsidRDefault="00050431">
            <w:pPr>
              <w:widowControl w:val="0"/>
              <w:spacing w:after="0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highlight w:val="yellow"/>
              </w:rPr>
            </w:pPr>
          </w:p>
        </w:tc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 w:rsidP="00401FB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Актуализация анкет в соответствии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с Указом Президента Российской Федерации от 10.10.2024 № 870 (утверждена новая форма анкеты государственных гражданских служащих).</w:t>
            </w:r>
          </w:p>
        </w:tc>
      </w:tr>
      <w:tr w:rsidR="00050431" w:rsidTr="00401FB4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 w:rsidP="009804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2.18.</w:t>
            </w:r>
          </w:p>
        </w:tc>
        <w:tc>
          <w:tcPr>
            <w:tcW w:w="6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 w:rsidP="0013762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Ведение Реестра (списка) уволенных федеральных государственных гражданских служащих суда, рассмотрение уведомлений и обращений о заключении трудового договора и гражданско-правового договора на выполнение работ и оказание услуг с гражданином, ранее замещавшим должность федеральной государственной гражданской службы в суде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отдел кадров и государственной службы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>
            <w:pPr>
              <w:widowControl w:val="0"/>
              <w:spacing w:after="0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 течение отчетного периода,</w:t>
            </w:r>
          </w:p>
          <w:p w:rsidR="00050431" w:rsidRDefault="00050431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по мере необходимости</w:t>
            </w:r>
          </w:p>
        </w:tc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 w:rsidP="00401FB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Выявление случаев несоблюдения гражданами, замещавшими должности федеральной  государственной гражданской службы, ограничений при заключении ими после увольнения с федеральной государственной гражданской службы трудового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договора и (или) гражданско-правового договора в случаях, предусмотренных законодательством Российской Федерации о противодействии коррупции.</w:t>
            </w:r>
          </w:p>
        </w:tc>
      </w:tr>
      <w:tr w:rsidR="00050431" w:rsidTr="00401FB4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2.19.</w:t>
            </w:r>
          </w:p>
        </w:tc>
        <w:tc>
          <w:tcPr>
            <w:tcW w:w="6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 w:rsidP="00FB404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Обеспечение представления сведений о ходе реализации мер по противодействию коррупции в суде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отдел кадров и государственной службы,</w:t>
            </w:r>
          </w:p>
          <w:p w:rsidR="00050431" w:rsidRDefault="00050431" w:rsidP="00FF086C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структурные подразделения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 w:rsidP="00FB404A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 сроки, установленные Судебным департаментом при Верховном Суде Российской Федерации</w:t>
            </w:r>
          </w:p>
        </w:tc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 w:rsidP="006954A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Проведение анализа и обобщения  полученных сведений о ходе реализации мер по противодействию коррупции в суде, представление, направление информации в установленные сроки в Судебный департамент при Верховном Суде Российской Федерации.</w:t>
            </w:r>
          </w:p>
        </w:tc>
      </w:tr>
      <w:tr w:rsidR="00050431" w:rsidTr="00401FB4">
        <w:trPr>
          <w:trHeight w:val="70"/>
          <w:jc w:val="center"/>
        </w:trPr>
        <w:tc>
          <w:tcPr>
            <w:tcW w:w="156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 w:rsidP="00401FB4">
            <w:pPr>
              <w:widowControl w:val="0"/>
              <w:spacing w:after="0" w:line="240" w:lineRule="auto"/>
              <w:jc w:val="center"/>
              <w:rPr>
                <w:color w:val="00000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Обеспечение соблюдения законодательства Российской Федерации о противодействии коррупции при использовании бюджетных средств, государственного имущества, ресурсов, а также при осуществлении закупок товаров, работ и услуг для обеспечения государственных нужд в Арбитражном суде города Санкт-Петербурга и  Ленинградской области (далее – суд)</w:t>
            </w:r>
          </w:p>
        </w:tc>
      </w:tr>
      <w:tr w:rsidR="00050431" w:rsidTr="00401FB4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3.1.</w:t>
            </w:r>
          </w:p>
        </w:tc>
        <w:tc>
          <w:tcPr>
            <w:tcW w:w="6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Осуществление мероприятий по повышению эффективности использования государственного имущества </w:t>
            </w:r>
          </w:p>
          <w:p w:rsidR="00050431" w:rsidRDefault="0005043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  <w:p w:rsidR="00050431" w:rsidRDefault="0005043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 w:rsidP="003371ED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Руководитель аппарата – администратор суда,</w:t>
            </w:r>
          </w:p>
          <w:p w:rsidR="00050431" w:rsidRDefault="00050431" w:rsidP="003371ED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финансовый отдел, </w:t>
            </w:r>
          </w:p>
          <w:p w:rsidR="00050431" w:rsidRPr="003371ED" w:rsidRDefault="00050431" w:rsidP="003371ED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отдел материально-технического обеспечения, эксплуатации и ремонта зданий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постоянно,</w:t>
            </w:r>
          </w:p>
          <w:p w:rsidR="00050431" w:rsidRDefault="00050431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 w:rsidP="00401F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Обеспечение полной и своевременной регистрации вещных прав, заключенных договоров аренды, безвозмездного пользования, соглашений об установлении сервитутов на недвижимое имущество, согласий на указанные действия.</w:t>
            </w:r>
          </w:p>
          <w:p w:rsidR="00050431" w:rsidRDefault="00050431" w:rsidP="00401F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Отражение объектов недвижимого имущества в бухгалтерском учете.</w:t>
            </w:r>
          </w:p>
          <w:p w:rsidR="00050431" w:rsidRDefault="00050431" w:rsidP="00401F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Своевременность и полнота отражения сведений, внесенных в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реестр федерального имущества.</w:t>
            </w:r>
          </w:p>
          <w:p w:rsidR="00050431" w:rsidRDefault="00050431" w:rsidP="00401F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Достижение превышения доходов федерального бюджета над расходами при управлении недвижимым имуществом, переданным (полученным) в аренду (безвозмездное пользование).</w:t>
            </w:r>
          </w:p>
          <w:p w:rsidR="00050431" w:rsidRDefault="00050431" w:rsidP="00401F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Максимально полная инвентаризация объектов государственной собственности, разработка и реализация мер по повышению эффективности системы учета этих объектов и оформления прав на них.</w:t>
            </w:r>
          </w:p>
          <w:p w:rsidR="00050431" w:rsidRDefault="00050431" w:rsidP="00401F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Повышение эффективности управления государственным имуществом с использованием всех современных методов и финансовых инструментов, детальная правовая регламентация процессов управления.</w:t>
            </w:r>
          </w:p>
          <w:p w:rsidR="00050431" w:rsidRDefault="00050431" w:rsidP="00401F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Определение цели государственного управления по каждому объекту управления (группе объектов).</w:t>
            </w:r>
          </w:p>
          <w:p w:rsidR="00050431" w:rsidRDefault="00050431" w:rsidP="00401FB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Обеспечение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контроля за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использованием и сохранностью государственного имущества.</w:t>
            </w:r>
          </w:p>
        </w:tc>
      </w:tr>
      <w:tr w:rsidR="00050431" w:rsidTr="00401FB4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3.2.</w:t>
            </w:r>
          </w:p>
        </w:tc>
        <w:tc>
          <w:tcPr>
            <w:tcW w:w="6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 w:rsidP="001D4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Организация и осуществление закупок товаров, работ и услуг для обеспечения государственных нужд в суде в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соответствии с требованиями Федерального закона от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5 апреля 2013 г. № 44-ФЗ «О контрактной системе в сфере закупок товаров, работ, услуг для обеспечения государственных и муниципальных нужд», Федерального закона № 273-ФЗ, иных нормативных правовых актов, содержащих требования, направленные на предотвращение коррупционных правонарушений</w:t>
            </w:r>
            <w:proofErr w:type="gramEnd"/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Руководитель аппарата –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администратор суда,</w:t>
            </w:r>
          </w:p>
          <w:p w:rsidR="00050431" w:rsidRDefault="00050431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финансовый отдел,</w:t>
            </w:r>
          </w:p>
          <w:p w:rsidR="00050431" w:rsidRDefault="00050431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отдел материально-технического обеспечения, эксплуатации и ремонта зданий</w:t>
            </w:r>
          </w:p>
          <w:p w:rsidR="00050431" w:rsidRPr="00C0119C" w:rsidRDefault="00050431" w:rsidP="003371ED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постоянно,</w:t>
            </w:r>
          </w:p>
          <w:p w:rsidR="00050431" w:rsidRDefault="00050431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по мере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необходимости</w:t>
            </w:r>
          </w:p>
        </w:tc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 w:rsidP="00401FB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повышение уровня конкуренции, честности и прозрачности при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осуществлении закупок. </w:t>
            </w:r>
          </w:p>
          <w:p w:rsidR="00050431" w:rsidRDefault="00050431" w:rsidP="00401FB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Предотвращение фактов нарушения норм Федерального закона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 xml:space="preserve">от 5 апреля 2013 г. № 44-ФЗ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 xml:space="preserve">«О контрактной системе в сфере закупок товаров, работ, услуг для обеспечения государственных и муниципальных нужд» в ходе формирования закупочной документации, при заключении и сопровождении контракта, способствующих предоставлению необоснованных преференций контрагентам. </w:t>
            </w:r>
          </w:p>
          <w:p w:rsidR="00050431" w:rsidRDefault="00050431" w:rsidP="00401FB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Ограничение возможности должностным лицам получать какие-либо личные выгоды от проведения </w:t>
            </w:r>
            <w:r w:rsidRPr="007936AF">
              <w:rPr>
                <w:rFonts w:ascii="Times New Roman" w:eastAsia="Times New Roman" w:hAnsi="Times New Roman" w:cs="Times New Roman"/>
                <w:sz w:val="26"/>
                <w:szCs w:val="26"/>
              </w:rPr>
              <w:t>закупки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 Исключение приемки товаров (работ, услуг) низкого качества либо несоответствующих условиям контракта.</w:t>
            </w:r>
          </w:p>
        </w:tc>
      </w:tr>
      <w:tr w:rsidR="00050431" w:rsidTr="00401FB4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 w:rsidP="00980469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3.3.</w:t>
            </w:r>
          </w:p>
        </w:tc>
        <w:tc>
          <w:tcPr>
            <w:tcW w:w="6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Осуществление обобщения и анализа информации по результатам мониторинга начальных (максимальных) цен при осуществлении закупок на поставку товаров (выполнение работ, оказание услуг) для государственных нужд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 w:rsidP="006207EE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Руководитель аппарата – администратор суда,</w:t>
            </w:r>
          </w:p>
          <w:p w:rsidR="00050431" w:rsidRDefault="00050431" w:rsidP="001D42FC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отдел материально-технического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обеспечения, эксплуатации и ремонта зданий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постоянно</w:t>
            </w:r>
          </w:p>
        </w:tc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 w:rsidP="00401FB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Соблюдение требований законодательства при планировании и осуществлении закупок (включение в план-график  обоснованных объектов закупок; соблюдение порядка или формы обоснования начальной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(максимальной) цены контракта; исполнение сроков утверждения плана-графика и его размещения в ЕИС в сфере закупок).</w:t>
            </w:r>
          </w:p>
          <w:p w:rsidR="00050431" w:rsidRDefault="00050431" w:rsidP="00401FB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Повышение уровня конкуренции и прозрачности при осуществлении закупок.</w:t>
            </w:r>
          </w:p>
          <w:p w:rsidR="00050431" w:rsidRDefault="00050431" w:rsidP="00401FB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Экономия бюджетных ассигнований на </w:t>
            </w:r>
            <w:r w:rsidRPr="007936AF">
              <w:rPr>
                <w:rFonts w:ascii="Times New Roman" w:eastAsia="Times New Roman" w:hAnsi="Times New Roman" w:cs="Times New Roman"/>
                <w:sz w:val="26"/>
                <w:szCs w:val="26"/>
              </w:rPr>
              <w:t>закупки</w:t>
            </w:r>
            <w:r w:rsidRPr="006207EE"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по результатам проведения конкурентных способов определения поставщиков (подрядчиков, исполнителей).</w:t>
            </w:r>
          </w:p>
          <w:p w:rsidR="00050431" w:rsidRDefault="00050431" w:rsidP="00401FB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Повышение качества финансового менеджмента. Снижение коррупционных рисков при осуществлении закупок.</w:t>
            </w:r>
          </w:p>
        </w:tc>
      </w:tr>
      <w:tr w:rsidR="00050431" w:rsidTr="00401FB4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 w:rsidP="009804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3.4.</w:t>
            </w:r>
          </w:p>
        </w:tc>
        <w:tc>
          <w:tcPr>
            <w:tcW w:w="6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 w:rsidP="001D4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Осуществление мероприятий, направленных на выявление личной заинтересованности федеральных государственных гражданских служащих суда, которая приводит или может привести к конфликту интересов, при осуществлении закупок товаров, работ и услуг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 w:rsidP="001D42FC">
            <w:pPr>
              <w:widowControl w:val="0"/>
              <w:spacing w:after="0" w:line="240" w:lineRule="auto"/>
              <w:ind w:left="-74" w:right="-7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отдел кадров и государственной службы,  </w:t>
            </w:r>
          </w:p>
          <w:p w:rsidR="00050431" w:rsidRDefault="00050431" w:rsidP="00A16224">
            <w:pPr>
              <w:widowControl w:val="0"/>
              <w:spacing w:after="0" w:line="240" w:lineRule="auto"/>
              <w:ind w:left="-74" w:right="-7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отдел материально-технического обеспечения, эксплуатации и ремонта зданий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>
            <w:pPr>
              <w:widowControl w:val="0"/>
              <w:spacing w:after="0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постоянно</w:t>
            </w:r>
          </w:p>
          <w:p w:rsidR="00050431" w:rsidRDefault="00050431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 w:rsidP="00401FB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Своевременное выявление, предупреждение и урегулирование конфликта интересов в целях предотвращения коррупционных правонарушений при осуществлении закупок.</w:t>
            </w:r>
          </w:p>
        </w:tc>
      </w:tr>
      <w:tr w:rsidR="00050431" w:rsidTr="00401FB4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 w:rsidP="009804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3.5.</w:t>
            </w:r>
          </w:p>
        </w:tc>
        <w:tc>
          <w:tcPr>
            <w:tcW w:w="6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 w:rsidP="00A1622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Осуществление внутреннего финансового контроля (финансовый аудит) за использованием средств федерального бюджета судом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 w:rsidP="003371ED">
            <w:pPr>
              <w:widowControl w:val="0"/>
              <w:spacing w:after="0" w:line="240" w:lineRule="auto"/>
              <w:ind w:left="-74" w:right="-7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финансовый отдел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>
            <w:pPr>
              <w:widowControl w:val="0"/>
              <w:spacing w:after="0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постоянно</w:t>
            </w:r>
          </w:p>
        </w:tc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 w:rsidP="00401FB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Повышение экономности и результативности использования бюджетных средств.</w:t>
            </w:r>
          </w:p>
        </w:tc>
      </w:tr>
      <w:tr w:rsidR="00050431" w:rsidTr="00401FB4">
        <w:trPr>
          <w:trHeight w:val="70"/>
          <w:jc w:val="center"/>
        </w:trPr>
        <w:tc>
          <w:tcPr>
            <w:tcW w:w="156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 w:rsidP="00401F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D01858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4. Выявление и систематизация причин и условий проявления коррупции </w:t>
            </w:r>
            <w:r w:rsidRPr="00D01858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br/>
            </w:r>
            <w:r w:rsidRPr="00D01858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lastRenderedPageBreak/>
              <w:t xml:space="preserve">в деятельности Арбитражного суда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города Санкт-Петербурга и Ленинградской области (далее – суд)</w:t>
            </w:r>
            <w:r w:rsidRPr="00D01858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,</w:t>
            </w:r>
          </w:p>
          <w:p w:rsidR="00050431" w:rsidRDefault="00050431" w:rsidP="00401F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D01858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мониторинг коррупционных рисков и их устранение</w:t>
            </w:r>
          </w:p>
        </w:tc>
      </w:tr>
      <w:tr w:rsidR="00050431" w:rsidTr="00401FB4">
        <w:trPr>
          <w:trHeight w:val="41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4.1.</w:t>
            </w:r>
          </w:p>
        </w:tc>
        <w:tc>
          <w:tcPr>
            <w:tcW w:w="6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 w:rsidP="00A1622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Проведение оценки коррупционных рисков, возникающих  при реализации судом своих функций 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 w:rsidP="00A16224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Отдел кадров и государственной службы,</w:t>
            </w:r>
          </w:p>
          <w:p w:rsidR="00050431" w:rsidRDefault="00050431" w:rsidP="00A16224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структурные подразделения суда</w:t>
            </w:r>
            <w:r w:rsidRPr="00C0119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>
            <w:pPr>
              <w:widowControl w:val="0"/>
              <w:spacing w:after="0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ежегодно</w:t>
            </w:r>
          </w:p>
          <w:p w:rsidR="00050431" w:rsidRDefault="00050431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 w:rsidP="00401FB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Минимизация коррупционных рисков при реализации функций.</w:t>
            </w:r>
          </w:p>
        </w:tc>
      </w:tr>
      <w:tr w:rsidR="00050431" w:rsidTr="00401FB4">
        <w:trPr>
          <w:trHeight w:val="70"/>
          <w:jc w:val="center"/>
        </w:trPr>
        <w:tc>
          <w:tcPr>
            <w:tcW w:w="156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Pr="00A16224" w:rsidRDefault="00050431" w:rsidP="00401F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16224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5. Организация мероприятий по профессиональному развитию и обучению в области противодействия коррупции</w:t>
            </w:r>
          </w:p>
        </w:tc>
      </w:tr>
      <w:tr w:rsidR="00050431" w:rsidTr="00401FB4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 w:rsidP="00B370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5.1.</w:t>
            </w:r>
          </w:p>
        </w:tc>
        <w:tc>
          <w:tcPr>
            <w:tcW w:w="6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 w:rsidP="00A248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Осуществление комплекса организационных, разъяснительных и иных мер в сфере  исполнения положений законодательства Российской Федерации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о противодействии коррупции для федеральных государственных гражданских служащих суда, в должностные обязанности которых входит организация работы по противодействию коррупции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отдел кадров и государственной службы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в течение отчетного периода </w:t>
            </w:r>
          </w:p>
        </w:tc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 w:rsidP="00401FB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Повышение уровня знания законодательства о противодействии коррупции федеральных государственных гражданских служащих суда с целью фактического применения полученных знаний в осуществляемой деятельности.</w:t>
            </w:r>
          </w:p>
        </w:tc>
      </w:tr>
      <w:tr w:rsidR="00050431" w:rsidTr="00401FB4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 w:rsidP="00B370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5.2.</w:t>
            </w:r>
          </w:p>
        </w:tc>
        <w:tc>
          <w:tcPr>
            <w:tcW w:w="6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 w:rsidP="00A248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Участие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внутриведомственных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мероприятий профессионального развития, направленных на изучение и применение основ законодательства Российской Федерации по противодействию коррупции, совершенствование компетенций по ключевым аспектам противодействия коррупции 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 w:rsidP="003371ED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отдел кадров и государственной службы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в течение отчетного периода </w:t>
            </w:r>
          </w:p>
        </w:tc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 w:rsidP="00401FB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Повышение уровня профессионализма, актуализация знаний федеральных государственных гражданских служащих суда, в должностные обязанности которых входит противодействие коррупции.</w:t>
            </w:r>
          </w:p>
        </w:tc>
      </w:tr>
      <w:tr w:rsidR="00050431" w:rsidTr="00401FB4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 w:rsidP="00B370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5.3.</w:t>
            </w:r>
          </w:p>
        </w:tc>
        <w:tc>
          <w:tcPr>
            <w:tcW w:w="6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 w:rsidP="00A248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Организация участия гражданских служащих суда, впервые поступивших на федеральную государственную гражданскую службу, во внутриведомственных мероприятиях по профессиональному развитию в области противодействия коррупции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отдел кадров и государственной службы</w:t>
            </w:r>
          </w:p>
          <w:p w:rsidR="00050431" w:rsidRPr="003371ED" w:rsidRDefault="00050431" w:rsidP="003371ED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в течение отчетного периода </w:t>
            </w:r>
          </w:p>
        </w:tc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 w:rsidP="00401FB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Ознакомление гражданских служащих, впервые поступивших на федеральную государственную  гражданскую службу, с антикоррупционными стандартами, установленными федеральным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законодательством и нормативными правовыми актами суда.</w:t>
            </w:r>
          </w:p>
        </w:tc>
      </w:tr>
      <w:tr w:rsidR="00050431" w:rsidTr="00401FB4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5.4.</w:t>
            </w:r>
          </w:p>
        </w:tc>
        <w:tc>
          <w:tcPr>
            <w:tcW w:w="6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 w:rsidP="00D3547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Участие федеральных государственных гражданских служащих суда, ответственных за организацию противодействия коррупции, в мероприятиях по профессиональному развитию в области противодействия коррупции, в том числе их 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обучение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по дополнительным профессиональным программам в области противодействия коррупции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 w:rsidP="0044518A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отдел кадров и государственной службы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>
            <w:pPr>
              <w:widowControl w:val="0"/>
              <w:spacing w:after="0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 течение отчетного периода года</w:t>
            </w:r>
          </w:p>
          <w:p w:rsidR="00050431" w:rsidRDefault="00050431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 w:rsidP="00401FB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Повышение уровня профессионализма, актуализация знаний федеральных государственных гражданских служащих суда, в должностные обязанности которых входит противодействие коррупции.</w:t>
            </w:r>
          </w:p>
        </w:tc>
      </w:tr>
      <w:tr w:rsidR="00050431" w:rsidTr="00401FB4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5.5.</w:t>
            </w:r>
          </w:p>
        </w:tc>
        <w:tc>
          <w:tcPr>
            <w:tcW w:w="6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 w:rsidP="00D3547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Разъяснение порядка заполнения и представления федеральными государственными гражданскими служащими суда справок о доходах, расходах,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 xml:space="preserve">об имуществе и обязательствах имущественного характера, а также справок о доходах, расходах, об имуществе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и обязательствах имущественного характера их супруг (супругов) и несовершеннолетних детей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отдел кадров и государственной службы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>
            <w:pPr>
              <w:widowControl w:val="0"/>
              <w:spacing w:after="0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 течение отчетного периода</w:t>
            </w:r>
          </w:p>
          <w:p w:rsidR="00050431" w:rsidRDefault="00050431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 w:rsidP="00401FB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Повышение качества заполнения гражданскими служащими справок о доходах, расходах, об имуществе и обязательствах имущественного характера, а также справок о доходах, расходах, об имуществе и обязательствах имущественного характера их супруг (супругов) и несовершеннолетних детей.</w:t>
            </w:r>
          </w:p>
          <w:p w:rsidR="00050431" w:rsidRDefault="00050431" w:rsidP="00401FB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050431" w:rsidTr="00401FB4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5.6.</w:t>
            </w:r>
          </w:p>
        </w:tc>
        <w:tc>
          <w:tcPr>
            <w:tcW w:w="6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 w:rsidP="00D3547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Обеспечение участия федеральных государственных гражданских служащих суда, в должностные обязанности которых входит участие в  проведении закупок товаров, работ, услуг для обеспечения государственных нужд, в мероприятиях по профессиональному развитию в области противодействия коррупции, в том числе их 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обучение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по дополнительным профессиональным программам в области противодействия коррупции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финансовый отдел,</w:t>
            </w:r>
          </w:p>
          <w:p w:rsidR="00050431" w:rsidRDefault="00050431" w:rsidP="003371ED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отдел кадров и государственной службы,</w:t>
            </w:r>
          </w:p>
          <w:p w:rsidR="00050431" w:rsidRDefault="00050431" w:rsidP="003371ED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отдел материально-технического обеспечения, эксплуатации и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ремонта зданий</w:t>
            </w:r>
          </w:p>
          <w:p w:rsidR="00050431" w:rsidRDefault="00050431" w:rsidP="003371ED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050431" w:rsidRDefault="00050431" w:rsidP="003371ED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в течение отчетного периода </w:t>
            </w:r>
          </w:p>
        </w:tc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 w:rsidP="00401FB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Актуализация знаний о  проявлениях коррупции в сфере закупок;</w:t>
            </w:r>
          </w:p>
          <w:p w:rsidR="00050431" w:rsidRDefault="00050431" w:rsidP="00401FB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актуализация знаний о механизмах противодействия коррупции при заключении государственных контрактов;</w:t>
            </w:r>
          </w:p>
          <w:p w:rsidR="00050431" w:rsidRDefault="00050431" w:rsidP="00401FB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актуализация знаний об ответственности за коррупционные нарушения в сфере закупок.</w:t>
            </w:r>
          </w:p>
        </w:tc>
      </w:tr>
      <w:tr w:rsidR="00050431" w:rsidTr="00401FB4">
        <w:trPr>
          <w:trHeight w:val="70"/>
          <w:jc w:val="center"/>
        </w:trPr>
        <w:tc>
          <w:tcPr>
            <w:tcW w:w="156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 w:rsidP="00401F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6. Взаимодействие с институтами гражданского общества, гражданами и организациями по вопросам противодействия коррупции,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 xml:space="preserve">а также обеспечение доступности информации о деятельности Арбитражного суда города Санкт-Петербурга и Ленинградской области </w:t>
            </w:r>
          </w:p>
          <w:p w:rsidR="00050431" w:rsidRDefault="00050431" w:rsidP="00401F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(далее – суд)</w:t>
            </w:r>
          </w:p>
        </w:tc>
      </w:tr>
      <w:tr w:rsidR="00050431" w:rsidTr="00401FB4">
        <w:trPr>
          <w:trHeight w:val="142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6.1.</w:t>
            </w:r>
          </w:p>
        </w:tc>
        <w:tc>
          <w:tcPr>
            <w:tcW w:w="6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 w:rsidP="00D3547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Проведение мониторинга печатных и электронных средств массовой информации по выявлению публикаций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о проявлении коррупции в суде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 w:rsidP="0044518A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Секретариат председателя суда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 w:rsidP="00D35473">
            <w:pPr>
              <w:widowControl w:val="0"/>
              <w:spacing w:after="0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постоянно,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в течение отчетного периода</w:t>
            </w:r>
          </w:p>
        </w:tc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 w:rsidP="00401FB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Выявление и предупреждение коррупционных правонарушений в деятельности суда.</w:t>
            </w:r>
          </w:p>
        </w:tc>
      </w:tr>
      <w:tr w:rsidR="00050431" w:rsidTr="00401FB4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6.2.</w:t>
            </w:r>
          </w:p>
        </w:tc>
        <w:tc>
          <w:tcPr>
            <w:tcW w:w="6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 w:rsidP="00D3547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Проведение проверок по выявленным в печатных и электронных средствах массовой информации фактам проявления коррупции в суде и применение соответствующих мер реагирования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Секретариат председателя суда,</w:t>
            </w:r>
          </w:p>
          <w:p w:rsidR="00050431" w:rsidRDefault="00050431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отдел кадров и государственной службы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>
            <w:pPr>
              <w:widowControl w:val="0"/>
              <w:spacing w:after="0" w:line="240" w:lineRule="auto"/>
              <w:ind w:left="-74" w:right="-7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постоянно,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в течение отчетного периода</w:t>
            </w:r>
          </w:p>
          <w:p w:rsidR="00050431" w:rsidRDefault="00050431">
            <w:pPr>
              <w:widowControl w:val="0"/>
              <w:spacing w:after="0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highlight w:val="yellow"/>
              </w:rPr>
            </w:pPr>
          </w:p>
        </w:tc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 w:rsidP="00401FB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Установление фактов нарушения законодательства Российской Федерации о противодействии коррупции.</w:t>
            </w:r>
          </w:p>
        </w:tc>
      </w:tr>
      <w:tr w:rsidR="00050431" w:rsidTr="00401FB4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6.4.</w:t>
            </w:r>
          </w:p>
        </w:tc>
        <w:tc>
          <w:tcPr>
            <w:tcW w:w="6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 w:rsidP="00C0663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Ведение и наполнение раздела «Противодействие коррупции» на официальном сайте суда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отдел кадров и государственной службы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,</w:t>
            </w:r>
          </w:p>
          <w:p w:rsidR="00050431" w:rsidRDefault="00050431" w:rsidP="0044518A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отдел информатизации и связи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>
            <w:pPr>
              <w:widowControl w:val="0"/>
              <w:spacing w:after="0"/>
              <w:ind w:left="-75" w:right="-7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постоянно,</w:t>
            </w:r>
          </w:p>
          <w:p w:rsidR="00050431" w:rsidRDefault="00050431">
            <w:pPr>
              <w:widowControl w:val="0"/>
              <w:spacing w:after="0"/>
              <w:ind w:left="-75" w:right="-7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 w:rsidP="00401FB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Обеспечение открытости и доступности информации об антикоррупционной деятельности в суде.</w:t>
            </w:r>
          </w:p>
        </w:tc>
      </w:tr>
      <w:tr w:rsidR="00050431" w:rsidTr="00401FB4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6.5.</w:t>
            </w:r>
          </w:p>
        </w:tc>
        <w:tc>
          <w:tcPr>
            <w:tcW w:w="6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 w:rsidP="004C407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5043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Утратил силу с 01.01.2026</w:t>
            </w:r>
          </w:p>
          <w:p w:rsidR="00050431" w:rsidRPr="00050431" w:rsidRDefault="00050431" w:rsidP="004C407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>
            <w:pPr>
              <w:widowControl w:val="0"/>
              <w:spacing w:after="0"/>
              <w:ind w:left="-75" w:right="-7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 w:rsidP="00401FB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050431" w:rsidTr="00401FB4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 w:rsidP="004C40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6.6.</w:t>
            </w:r>
          </w:p>
        </w:tc>
        <w:tc>
          <w:tcPr>
            <w:tcW w:w="6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 w:rsidP="00C0663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Организация функционирования телефона доверия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в суде по вопросам, связанным с проявлениями коррупции в суде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 w:rsidP="003371ED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Секретариат председателя суда,</w:t>
            </w:r>
          </w:p>
          <w:p w:rsidR="00050431" w:rsidRDefault="00050431" w:rsidP="003371ED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отдел кадров и государственной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службы</w:t>
            </w:r>
          </w:p>
          <w:p w:rsidR="00050431" w:rsidRDefault="00050431" w:rsidP="003371ED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постоянно</w:t>
            </w:r>
          </w:p>
        </w:tc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 w:rsidP="00401FB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Обеспечение эффективной системы обратной связи суда с населением и институтами гражданского общества по вопросам противодействия коррупции.</w:t>
            </w:r>
          </w:p>
        </w:tc>
      </w:tr>
      <w:tr w:rsidR="00050431" w:rsidTr="00401FB4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 w:rsidP="004C40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6.7.</w:t>
            </w:r>
          </w:p>
        </w:tc>
        <w:tc>
          <w:tcPr>
            <w:tcW w:w="6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Осуществление взаимодействия с правоохранительными органами по вопросам противодействия коррупции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 w:rsidP="003371ED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отдел кадров и государственной службы, секретариат председателя суда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>
            <w:pPr>
              <w:widowControl w:val="0"/>
              <w:spacing w:after="0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постоянно,</w:t>
            </w:r>
          </w:p>
          <w:p w:rsidR="00050431" w:rsidRDefault="00050431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в течение отчетного периода </w:t>
            </w:r>
          </w:p>
        </w:tc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 w:rsidP="00401FB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Своевременное оперативное реагирование на коррупционные правонарушения и обеспечение соблюдения принципа неотвратимости юридической ответственности за коррупционные и иные правонарушения.</w:t>
            </w:r>
          </w:p>
        </w:tc>
      </w:tr>
      <w:tr w:rsidR="00050431" w:rsidTr="00401FB4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 w:rsidP="004C40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6.8.</w:t>
            </w:r>
          </w:p>
        </w:tc>
        <w:tc>
          <w:tcPr>
            <w:tcW w:w="6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 w:rsidP="00C0663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Осуществление взаимодействия с Комиссией Совета судей Санкт-Петербурга по реализации мероприятий противодействия коррупции, урегулированию конфликтов интересов во внеслужебных отношениях и при исполнении судьями своих полномочий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Заместители председателя суда,</w:t>
            </w:r>
          </w:p>
          <w:p w:rsidR="00050431" w:rsidRDefault="00050431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отдел кадров и государственной службы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>
            <w:pPr>
              <w:widowControl w:val="0"/>
              <w:spacing w:after="0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постоянно,</w:t>
            </w:r>
          </w:p>
          <w:p w:rsidR="00050431" w:rsidRDefault="00050431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в течение отчетного периода </w:t>
            </w:r>
          </w:p>
        </w:tc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431" w:rsidRDefault="00050431" w:rsidP="00401FB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Практическое взаимодействие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 xml:space="preserve">с Комиссией Совета судей Санкт-Петербурга по реализации мероприятий противодействия коррупции, урегулированию конфликтов интересов во внеслужебных отношениях и при исполнении судьями своих полномочий, направленное на реализацию положений антикоррупционного законодательства и соблюдение судьями требований, установленных Законом Российской Федерации от 26 июня 1992 г. № 3132-I «О статусе судей в Российской Федерации»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и Кодексом судейской этики.</w:t>
            </w:r>
            <w:proofErr w:type="gramEnd"/>
          </w:p>
        </w:tc>
      </w:tr>
    </w:tbl>
    <w:p w:rsidR="00833ED7" w:rsidRDefault="00833ED7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833ED7" w:rsidRDefault="0086497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</w:t>
      </w:r>
    </w:p>
    <w:sectPr w:rsidR="00833ED7" w:rsidSect="00A2480A">
      <w:headerReference w:type="default" r:id="rId8"/>
      <w:pgSz w:w="16838" w:h="11906" w:orient="landscape"/>
      <w:pgMar w:top="993" w:right="1134" w:bottom="567" w:left="1134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219E" w:rsidRDefault="00C0219E">
      <w:pPr>
        <w:spacing w:after="0" w:line="240" w:lineRule="auto"/>
      </w:pPr>
      <w:r>
        <w:separator/>
      </w:r>
    </w:p>
  </w:endnote>
  <w:endnote w:type="continuationSeparator" w:id="0">
    <w:p w:rsidR="00C0219E" w:rsidRDefault="00C021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219E" w:rsidRDefault="00C0219E">
      <w:pPr>
        <w:spacing w:after="0" w:line="240" w:lineRule="auto"/>
      </w:pPr>
      <w:r>
        <w:separator/>
      </w:r>
    </w:p>
  </w:footnote>
  <w:footnote w:type="continuationSeparator" w:id="0">
    <w:p w:rsidR="00C0219E" w:rsidRDefault="00C021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219E" w:rsidRDefault="00C0219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 w:rsidR="00050431">
      <w:rPr>
        <w:rFonts w:ascii="Times New Roman" w:eastAsia="Times New Roman" w:hAnsi="Times New Roman" w:cs="Times New Roman"/>
        <w:noProof/>
        <w:color w:val="000000"/>
      </w:rPr>
      <w:t>2</w:t>
    </w:r>
    <w:r>
      <w:rPr>
        <w:rFonts w:ascii="Times New Roman" w:eastAsia="Times New Roman" w:hAnsi="Times New Roman" w:cs="Times New Roman"/>
        <w:color w:val="000000"/>
      </w:rPr>
      <w:fldChar w:fldCharType="end"/>
    </w:r>
  </w:p>
  <w:p w:rsidR="00C0219E" w:rsidRDefault="00C0219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833ED7"/>
    <w:rsid w:val="00050431"/>
    <w:rsid w:val="000626A3"/>
    <w:rsid w:val="000F3226"/>
    <w:rsid w:val="0013762C"/>
    <w:rsid w:val="0017597C"/>
    <w:rsid w:val="001D42FC"/>
    <w:rsid w:val="002626D0"/>
    <w:rsid w:val="002E79DE"/>
    <w:rsid w:val="002F703E"/>
    <w:rsid w:val="003371ED"/>
    <w:rsid w:val="003E44D3"/>
    <w:rsid w:val="00401FB4"/>
    <w:rsid w:val="00415564"/>
    <w:rsid w:val="00431D9B"/>
    <w:rsid w:val="0044518A"/>
    <w:rsid w:val="004B41D9"/>
    <w:rsid w:val="004C4071"/>
    <w:rsid w:val="00552534"/>
    <w:rsid w:val="00572790"/>
    <w:rsid w:val="006207EE"/>
    <w:rsid w:val="006954A1"/>
    <w:rsid w:val="006E4CC6"/>
    <w:rsid w:val="00773132"/>
    <w:rsid w:val="007936AF"/>
    <w:rsid w:val="007A43AB"/>
    <w:rsid w:val="007A4A55"/>
    <w:rsid w:val="00833ED7"/>
    <w:rsid w:val="00864976"/>
    <w:rsid w:val="00980469"/>
    <w:rsid w:val="009D193D"/>
    <w:rsid w:val="00A06DC8"/>
    <w:rsid w:val="00A16224"/>
    <w:rsid w:val="00A2480A"/>
    <w:rsid w:val="00B01C5A"/>
    <w:rsid w:val="00B32C6B"/>
    <w:rsid w:val="00B370BE"/>
    <w:rsid w:val="00B53540"/>
    <w:rsid w:val="00C0119C"/>
    <w:rsid w:val="00C0219E"/>
    <w:rsid w:val="00C06637"/>
    <w:rsid w:val="00C23129"/>
    <w:rsid w:val="00D01858"/>
    <w:rsid w:val="00D33F41"/>
    <w:rsid w:val="00D35473"/>
    <w:rsid w:val="00EF5963"/>
    <w:rsid w:val="00F64957"/>
    <w:rsid w:val="00FB404A"/>
    <w:rsid w:val="00FF0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75" w:type="dxa"/>
        <w:bottom w:w="0" w:type="dxa"/>
        <w:right w:w="75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155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55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75" w:type="dxa"/>
        <w:bottom w:w="0" w:type="dxa"/>
        <w:right w:w="75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155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55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273B4F-7245-4FFC-8C4E-CDDEBD885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3706</Words>
  <Characters>21125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Мария Викторовна</dc:creator>
  <cp:lastModifiedBy>Пронина Татьяна Владимировна</cp:lastModifiedBy>
  <cp:revision>2</cp:revision>
  <cp:lastPrinted>2025-01-27T08:06:00Z</cp:lastPrinted>
  <dcterms:created xsi:type="dcterms:W3CDTF">2026-02-27T12:00:00Z</dcterms:created>
  <dcterms:modified xsi:type="dcterms:W3CDTF">2026-02-27T12:00:00Z</dcterms:modified>
</cp:coreProperties>
</file>